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0C4E2" w14:textId="77777777" w:rsidR="00EA73E3" w:rsidRPr="000832ED" w:rsidRDefault="005F77C8" w:rsidP="000832ED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inline distT="0" distB="0" distL="0" distR="0" wp14:anchorId="2268E317" wp14:editId="2CDCA107">
            <wp:extent cx="1476375" cy="855557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61" cy="865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1A78">
        <w:rPr>
          <w:b/>
          <w:sz w:val="20"/>
          <w:szCs w:val="20"/>
        </w:rPr>
        <w:t xml:space="preserve">                        </w:t>
      </w:r>
      <w:r w:rsidR="00421A78" w:rsidRPr="005F77C8">
        <w:rPr>
          <w:b/>
          <w:bCs/>
          <w:sz w:val="20"/>
          <w:szCs w:val="20"/>
        </w:rPr>
        <w:object w:dxaOrig="4320" w:dyaOrig="4310" w14:anchorId="271A6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6pt;height:78pt" o:ole="">
            <v:imagedata r:id="rId6" o:title=""/>
          </v:shape>
          <o:OLEObject Type="Embed" ProgID="FoxitReader.Document" ShapeID="_x0000_i1025" DrawAspect="Content" ObjectID="_1670667287" r:id="rId7"/>
        </w:object>
      </w:r>
      <w:r w:rsidR="00421A78">
        <w:rPr>
          <w:b/>
          <w:sz w:val="20"/>
          <w:szCs w:val="20"/>
        </w:rPr>
        <w:t xml:space="preserve">                            </w:t>
      </w:r>
      <w:r w:rsidR="00421A78">
        <w:rPr>
          <w:b/>
          <w:noProof/>
          <w:sz w:val="20"/>
          <w:szCs w:val="20"/>
          <w:lang w:eastAsia="pl-PL"/>
        </w:rPr>
        <w:drawing>
          <wp:inline distT="0" distB="0" distL="0" distR="0" wp14:anchorId="3A271AFD" wp14:editId="09433F1E">
            <wp:extent cx="610235" cy="7464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0" cy="75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1A78">
        <w:rPr>
          <w:b/>
          <w:sz w:val="20"/>
          <w:szCs w:val="20"/>
        </w:rPr>
        <w:t xml:space="preserve">                                                                                  </w:t>
      </w:r>
      <w:r w:rsidR="00EA73E3" w:rsidRPr="000832ED">
        <w:rPr>
          <w:b/>
          <w:sz w:val="20"/>
          <w:szCs w:val="20"/>
        </w:rPr>
        <w:t>Załączn</w:t>
      </w:r>
      <w:r w:rsidR="000832ED">
        <w:rPr>
          <w:b/>
          <w:sz w:val="20"/>
          <w:szCs w:val="20"/>
        </w:rPr>
        <w:t>ik nr</w:t>
      </w:r>
      <w:r w:rsidR="00627552">
        <w:rPr>
          <w:b/>
          <w:sz w:val="20"/>
          <w:szCs w:val="20"/>
        </w:rPr>
        <w:t xml:space="preserve"> 1</w:t>
      </w:r>
      <w:r w:rsidR="00437972">
        <w:rPr>
          <w:b/>
          <w:sz w:val="20"/>
          <w:szCs w:val="20"/>
        </w:rPr>
        <w:t xml:space="preserve"> do regulaminu 84 Mistrzostw Polski w kolarstwie przełajowym Włoszakowice 2021.</w:t>
      </w:r>
    </w:p>
    <w:p w14:paraId="35ADFB27" w14:textId="77777777" w:rsidR="00EA73E3" w:rsidRPr="00EA73E3" w:rsidRDefault="00EA73E3" w:rsidP="00EA73E3">
      <w:pPr>
        <w:tabs>
          <w:tab w:val="left" w:pos="0"/>
        </w:tabs>
        <w:ind w:hanging="284"/>
        <w:rPr>
          <w:b/>
          <w:sz w:val="20"/>
          <w:szCs w:val="20"/>
        </w:rPr>
      </w:pPr>
      <w:r w:rsidRPr="00EA73E3">
        <w:rPr>
          <w:b/>
          <w:sz w:val="20"/>
          <w:szCs w:val="20"/>
        </w:rPr>
        <w:t>Klauzula informacyjna</w:t>
      </w:r>
    </w:p>
    <w:p w14:paraId="6E88D3F8" w14:textId="77777777" w:rsidR="00EA73E3" w:rsidRPr="00EA73E3" w:rsidRDefault="00EA73E3" w:rsidP="00EA73E3">
      <w:pPr>
        <w:pStyle w:val="Akapitzlist"/>
        <w:ind w:left="1080"/>
        <w:jc w:val="center"/>
        <w:rPr>
          <w:b/>
          <w:sz w:val="20"/>
          <w:szCs w:val="20"/>
        </w:rPr>
      </w:pPr>
    </w:p>
    <w:p w14:paraId="1238B1E7" w14:textId="77777777" w:rsidR="00EA73E3" w:rsidRPr="00EA73E3" w:rsidRDefault="00EA73E3" w:rsidP="00EA73E3">
      <w:pPr>
        <w:pStyle w:val="Akapitzlist"/>
        <w:spacing w:after="0" w:line="276" w:lineRule="auto"/>
        <w:ind w:left="-284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Zgodnie z art. 13 ust. 1 i 2 Rozporządzenia Parlamentu  Europejskiego  i  Rady  (UE)  2016/679  z  dnia  27  kwietnia 2016 r. w sprawie ochrony osób fizycznych w związku z przetwarzaniem danych osobowych i w sprawie swobodnego przepływu takich danych oraz uchylenia dyrektywy 95/46/WE(Dz. Urz. UE L 119/1 z 04.05.2016 r.), dalej jako „RODO”, informuję, że:</w:t>
      </w:r>
    </w:p>
    <w:p w14:paraId="240DB879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Administratorem danych osobowych zgromadzonych w ramach rejestracji uczestników jest Klub Sportowy „KOŁOWNIK” z siedzibą we Włoszakowicach przy ul. Wolsztyńskiej 7.</w:t>
      </w:r>
    </w:p>
    <w:p w14:paraId="3D6AAD5C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Dane osobowe uczestników będą przetwarzane w ce</w:t>
      </w:r>
      <w:r w:rsidR="00437972">
        <w:rPr>
          <w:rFonts w:cstheme="minorHAnsi"/>
          <w:sz w:val="20"/>
          <w:szCs w:val="20"/>
        </w:rPr>
        <w:t>lach organizacji i promocji 84 Mistrzostw Polski w kolarstwie przełajowym Włoszakowice 2021</w:t>
      </w:r>
      <w:r w:rsidRPr="00EA73E3">
        <w:rPr>
          <w:rFonts w:cstheme="minorHAnsi"/>
          <w:sz w:val="20"/>
          <w:szCs w:val="20"/>
        </w:rPr>
        <w:t>, wyłonienia zwycięzców, przyznania i wydania nagród.</w:t>
      </w:r>
    </w:p>
    <w:p w14:paraId="40896D20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Dane osobowe uczestników mogę być również przetwarzane przez podmioty, z którymi Administrator zawarł umowy powierzenia przetwarzania danych osobowych, w szczególności w zakresie obsługi pomiaru czasu, informatycznej, a także przez podmioty, którym Administrator udostępnia dane osobowe na podstawie przepisów prawa, w szczególności organom ścigania, organom kontrolnym.</w:t>
      </w:r>
    </w:p>
    <w:p w14:paraId="732C4222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Podanie przez uczestnika danych osobowych jest niezbędne do wzięcia udziału w zawodach, w przypadku nie podania tych danych, udział w zawodach jest niemożliwy. W pozostałym zakresie dane osobowe uczestnika mogą być przetwarzane na podstawie udzielonej przez uczestnika zgody lub na podstawie innych przesłanek dopuszczalności przetwarzania wskazanych w art. 6 RODO.</w:t>
      </w:r>
    </w:p>
    <w:p w14:paraId="03F20692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Uczestnika posiada prawo:</w:t>
      </w:r>
    </w:p>
    <w:p w14:paraId="76F2B806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a)</w:t>
      </w:r>
      <w:r w:rsidRPr="00EA73E3">
        <w:rPr>
          <w:rFonts w:cstheme="minorHAnsi"/>
          <w:sz w:val="20"/>
          <w:szCs w:val="20"/>
        </w:rPr>
        <w:tab/>
        <w:t>żądania od Administratora dostępu do swoich danych osobowych, ich sprostowania, usunięcia lub ograniczenia danych osobowych oraz powiadomienia odbiorców danych o sprostowania lub usunięciu danych osobowych lub ograniczeniu przetwarzania,</w:t>
      </w:r>
    </w:p>
    <w:p w14:paraId="588AA5BB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b)</w:t>
      </w:r>
      <w:r w:rsidRPr="00EA73E3">
        <w:rPr>
          <w:rFonts w:cstheme="minorHAnsi"/>
          <w:sz w:val="20"/>
          <w:szCs w:val="20"/>
        </w:rPr>
        <w:tab/>
        <w:t>wniesienie sprzeciwu wobec przetwarzania,</w:t>
      </w:r>
    </w:p>
    <w:p w14:paraId="5A04D1F8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c)</w:t>
      </w:r>
      <w:r w:rsidRPr="00EA73E3">
        <w:rPr>
          <w:rFonts w:cstheme="minorHAnsi"/>
          <w:sz w:val="20"/>
          <w:szCs w:val="20"/>
        </w:rPr>
        <w:tab/>
        <w:t>wniesienie sprzeciwu wobec zautomatyzowanego podejmowania decyzji w indywidualnych przypadkach, w tym profilowania,</w:t>
      </w:r>
    </w:p>
    <w:p w14:paraId="05F80B89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d)</w:t>
      </w:r>
      <w:r w:rsidRPr="00EA73E3">
        <w:rPr>
          <w:rFonts w:cstheme="minorHAnsi"/>
          <w:sz w:val="20"/>
          <w:szCs w:val="20"/>
        </w:rPr>
        <w:tab/>
        <w:t>przenoszenia danych osobowych,</w:t>
      </w:r>
    </w:p>
    <w:p w14:paraId="17DF4497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e)</w:t>
      </w:r>
      <w:r w:rsidRPr="00EA73E3">
        <w:rPr>
          <w:rFonts w:cstheme="minorHAnsi"/>
          <w:sz w:val="20"/>
          <w:szCs w:val="20"/>
        </w:rPr>
        <w:tab/>
        <w:t>otrzymywania kopii danych osobowych podlegających przetwarzaniu,</w:t>
      </w:r>
    </w:p>
    <w:p w14:paraId="6B5702B6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f)</w:t>
      </w:r>
      <w:r w:rsidRPr="00EA73E3">
        <w:rPr>
          <w:rFonts w:cstheme="minorHAnsi"/>
          <w:sz w:val="20"/>
          <w:szCs w:val="20"/>
        </w:rPr>
        <w:tab/>
        <w:t>wniesienia skargi do organu nadzorczego,</w:t>
      </w:r>
    </w:p>
    <w:p w14:paraId="040FE041" w14:textId="77777777" w:rsidR="00EA73E3" w:rsidRPr="00EA73E3" w:rsidRDefault="00EA73E3" w:rsidP="00EA73E3">
      <w:pPr>
        <w:pStyle w:val="Akapitzlist"/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g)</w:t>
      </w:r>
      <w:r w:rsidRPr="00EA73E3">
        <w:rPr>
          <w:rFonts w:cstheme="minorHAnsi"/>
          <w:sz w:val="20"/>
          <w:szCs w:val="20"/>
        </w:rPr>
        <w:tab/>
        <w:t>cofnięcie zgody na przetwarzanie danych osobowych.</w:t>
      </w:r>
    </w:p>
    <w:p w14:paraId="701AD2E2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Dane osobowe uczestnika nie podlegają zautomatyzowanemu podejmowaniu decyzji, w tym profilowaniu.</w:t>
      </w:r>
    </w:p>
    <w:p w14:paraId="50192DEC" w14:textId="77777777" w:rsidR="00EA73E3" w:rsidRP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W przypadku wyczerpania przesłanek zawartych w przepisach art. 6 ust. 1 lit. a RODO uczestnikowi przysługuje prawo do cofnięcia zgody w dowolnym momencie bez wpływu na zgodność z prawem przetwarzania, którego dokonano na podstawie zgody przed jej cofnięciem.</w:t>
      </w:r>
    </w:p>
    <w:p w14:paraId="7103A075" w14:textId="77777777" w:rsidR="00EA73E3" w:rsidRDefault="00EA73E3" w:rsidP="00EA73E3">
      <w:pPr>
        <w:pStyle w:val="Akapitzlist"/>
        <w:numPr>
          <w:ilvl w:val="0"/>
          <w:numId w:val="1"/>
        </w:num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  <w:r w:rsidRPr="00EA73E3">
        <w:rPr>
          <w:rFonts w:cstheme="minorHAnsi"/>
          <w:sz w:val="20"/>
          <w:szCs w:val="20"/>
        </w:rPr>
        <w:t>Dane osobowe uczestnika są przechowywane przez okres 1 roku w celu archiwizowania danych.</w:t>
      </w:r>
    </w:p>
    <w:p w14:paraId="332F8DA9" w14:textId="77777777" w:rsidR="00EA73E3" w:rsidRPr="00EA73E3" w:rsidRDefault="00EA73E3" w:rsidP="00EA73E3">
      <w:pPr>
        <w:spacing w:after="0" w:line="276" w:lineRule="auto"/>
        <w:ind w:left="142" w:right="-426"/>
        <w:jc w:val="both"/>
        <w:rPr>
          <w:rFonts w:cstheme="minorHAnsi"/>
          <w:sz w:val="20"/>
          <w:szCs w:val="20"/>
        </w:rPr>
      </w:pPr>
    </w:p>
    <w:p w14:paraId="425A4843" w14:textId="77777777" w:rsidR="00EA73E3" w:rsidRPr="00EA73E3" w:rsidRDefault="00EA73E3" w:rsidP="00EA73E3">
      <w:pPr>
        <w:ind w:left="-567" w:right="-426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EA73E3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Media. Wizerunek uczestnika </w:t>
      </w:r>
    </w:p>
    <w:p w14:paraId="1C931134" w14:textId="77777777" w:rsidR="00EA73E3" w:rsidRPr="00EA73E3" w:rsidRDefault="00EA73E3" w:rsidP="00EA73E3">
      <w:pPr>
        <w:ind w:left="142" w:right="-426"/>
        <w:contextualSpacing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5107A9B8" w14:textId="77777777" w:rsidR="00EA73E3" w:rsidRPr="00EA73E3" w:rsidRDefault="00EA73E3" w:rsidP="00EA73E3">
      <w:pPr>
        <w:numPr>
          <w:ilvl w:val="0"/>
          <w:numId w:val="2"/>
        </w:numPr>
        <w:spacing w:after="0" w:line="240" w:lineRule="auto"/>
        <w:ind w:left="142" w:right="-426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EA73E3">
        <w:rPr>
          <w:rFonts w:ascii="Calibri" w:eastAsia="Times New Roman" w:hAnsi="Calibri" w:cs="Calibri"/>
          <w:sz w:val="20"/>
          <w:szCs w:val="20"/>
          <w:lang w:eastAsia="pl-PL"/>
        </w:rPr>
        <w:t>Przebieg zawodów będzie rejestrowany za pośrednictwem zdjęć i nagrań video. Informacje na temat  przebiegu i organizacji zawodów, wraz z foto i wideo relacją, będą pojawiać się w prasie i mediach  społecznościowych.</w:t>
      </w:r>
    </w:p>
    <w:p w14:paraId="2E06C9AB" w14:textId="77777777" w:rsidR="00EA73E3" w:rsidRPr="00EA73E3" w:rsidRDefault="00EA73E3" w:rsidP="00EA73E3">
      <w:pPr>
        <w:numPr>
          <w:ilvl w:val="0"/>
          <w:numId w:val="2"/>
        </w:numPr>
        <w:spacing w:after="0" w:line="240" w:lineRule="auto"/>
        <w:ind w:left="142" w:right="-426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EA73E3">
        <w:rPr>
          <w:rFonts w:ascii="Calibri" w:eastAsia="Times New Roman" w:hAnsi="Calibri" w:cs="Calibri"/>
          <w:sz w:val="20"/>
          <w:szCs w:val="20"/>
          <w:lang w:eastAsia="pl-PL"/>
        </w:rPr>
        <w:t xml:space="preserve">W czasie przebiegu zawodów wizerunek uczestnika może zostać utrwalony, a następnie upubliczniony za pośrednictwem portali społecznościowych prowadzonych przez organizatorów, jak również partnerów medialnych, współpracujących z organizatorem. </w:t>
      </w:r>
    </w:p>
    <w:p w14:paraId="55736615" w14:textId="77777777" w:rsidR="00EA73E3" w:rsidRPr="00EA73E3" w:rsidRDefault="00EA73E3" w:rsidP="00EA73E3">
      <w:pPr>
        <w:numPr>
          <w:ilvl w:val="0"/>
          <w:numId w:val="2"/>
        </w:numPr>
        <w:spacing w:after="0" w:line="240" w:lineRule="auto"/>
        <w:ind w:left="142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EA73E3">
        <w:rPr>
          <w:rFonts w:ascii="Calibri" w:eastAsia="Times New Roman" w:hAnsi="Calibri" w:cs="Calibri"/>
          <w:sz w:val="20"/>
          <w:szCs w:val="20"/>
          <w:lang w:eastAsia="pl-PL"/>
        </w:rPr>
        <w:t>Wyrażając zgodę na uczestnictwo w zawodach i akceptując niniejszy regulamin, uczestnik wyraża zgodę na wykorzystanie jego wizerunku w celach związanych z promocją wydarzenia.</w:t>
      </w:r>
    </w:p>
    <w:p w14:paraId="47201FFA" w14:textId="77777777" w:rsidR="00EA73E3" w:rsidRPr="00EA73E3" w:rsidRDefault="00EA73E3" w:rsidP="00EA73E3">
      <w:pPr>
        <w:numPr>
          <w:ilvl w:val="0"/>
          <w:numId w:val="2"/>
        </w:numPr>
        <w:spacing w:after="0" w:line="240" w:lineRule="auto"/>
        <w:ind w:left="142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EA73E3">
        <w:rPr>
          <w:rFonts w:ascii="Calibri" w:eastAsia="Times New Roman" w:hAnsi="Calibri" w:cs="Calibri"/>
          <w:sz w:val="20"/>
          <w:szCs w:val="20"/>
          <w:lang w:eastAsia="pl-PL"/>
        </w:rPr>
        <w:t>W każdym czasie możliwe jest cofnięcie wyrażonej zgody. W tym celu wymagane jest poinformowanie organizatora, poprzez kontakt za pośrednictwem adresu e-mail, przy czym cofnięcie wyrażonej zgody nie wpływa na możliwość usunięcia opublikowanych już materiałów zawierających wizerunek uczestnika, wykorzystany w materiałach, organizatora i patronów medialnych.</w:t>
      </w:r>
    </w:p>
    <w:p w14:paraId="36778653" w14:textId="77777777" w:rsidR="00EA73E3" w:rsidRPr="00774833" w:rsidRDefault="00EA73E3" w:rsidP="00EA73E3">
      <w:pPr>
        <w:pStyle w:val="Akapitzlist"/>
        <w:ind w:left="1068"/>
        <w:jc w:val="both"/>
        <w:rPr>
          <w:b/>
        </w:rPr>
      </w:pPr>
    </w:p>
    <w:sectPr w:rsidR="00EA73E3" w:rsidRPr="00774833" w:rsidSect="00421A78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66E1D"/>
    <w:multiLevelType w:val="hybridMultilevel"/>
    <w:tmpl w:val="348405C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9264FFF"/>
    <w:multiLevelType w:val="hybridMultilevel"/>
    <w:tmpl w:val="74F8C09C"/>
    <w:lvl w:ilvl="0" w:tplc="36E8CFFA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3E3"/>
    <w:rsid w:val="00052F15"/>
    <w:rsid w:val="000832ED"/>
    <w:rsid w:val="00421A78"/>
    <w:rsid w:val="00437972"/>
    <w:rsid w:val="0045170E"/>
    <w:rsid w:val="005D2082"/>
    <w:rsid w:val="005F77C8"/>
    <w:rsid w:val="00627552"/>
    <w:rsid w:val="00A362F4"/>
    <w:rsid w:val="00B76975"/>
    <w:rsid w:val="00EA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A34F4"/>
  <w15:chartTrackingRefBased/>
  <w15:docId w15:val="{6526D809-2EA3-421D-9B1C-B930885E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73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7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Magdalena Sadłecka</cp:lastModifiedBy>
  <cp:revision>2</cp:revision>
  <dcterms:created xsi:type="dcterms:W3CDTF">2020-12-28T12:28:00Z</dcterms:created>
  <dcterms:modified xsi:type="dcterms:W3CDTF">2020-12-28T12:28:00Z</dcterms:modified>
</cp:coreProperties>
</file>